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469E8" w14:textId="7F32D2F0" w:rsidR="0010714E" w:rsidRDefault="0010714E" w:rsidP="0010714E">
      <w:pPr>
        <w:spacing w:after="0" w:line="240" w:lineRule="auto"/>
        <w:jc w:val="center"/>
        <w:rPr>
          <w:b/>
          <w:bCs/>
          <w:sz w:val="32"/>
          <w:szCs w:val="32"/>
        </w:rPr>
      </w:pPr>
      <w:r w:rsidRPr="0010714E">
        <w:rPr>
          <w:b/>
          <w:bCs/>
          <w:sz w:val="32"/>
          <w:szCs w:val="32"/>
        </w:rPr>
        <w:t>D</w:t>
      </w:r>
      <w:r>
        <w:rPr>
          <w:b/>
          <w:bCs/>
          <w:sz w:val="32"/>
          <w:szCs w:val="32"/>
        </w:rPr>
        <w:t>IRECTORS GUARANTEE</w:t>
      </w:r>
    </w:p>
    <w:p w14:paraId="09749016" w14:textId="56EAE1FA" w:rsidR="0010714E" w:rsidRPr="0010714E" w:rsidRDefault="0010714E" w:rsidP="0010714E">
      <w:pPr>
        <w:spacing w:after="0" w:line="240" w:lineRule="auto"/>
        <w:jc w:val="center"/>
        <w:rPr>
          <w:sz w:val="18"/>
          <w:szCs w:val="18"/>
        </w:rPr>
      </w:pPr>
      <w:r w:rsidRPr="0010714E">
        <w:rPr>
          <w:sz w:val="18"/>
          <w:szCs w:val="18"/>
        </w:rPr>
        <w:t>All fields must be completed</w:t>
      </w:r>
    </w:p>
    <w:p w14:paraId="174A2173" w14:textId="4468E96E" w:rsidR="0010714E" w:rsidRDefault="0010714E" w:rsidP="00504448">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610"/>
      </w:tblGrid>
      <w:tr w:rsidR="006B7A86" w14:paraId="2B73F7C6" w14:textId="77777777" w:rsidTr="006B7A86">
        <w:trPr>
          <w:trHeight w:val="454"/>
        </w:trPr>
        <w:tc>
          <w:tcPr>
            <w:tcW w:w="846" w:type="dxa"/>
            <w:vAlign w:val="bottom"/>
          </w:tcPr>
          <w:p w14:paraId="0979EAED" w14:textId="60C45DAB" w:rsidR="006B7A86" w:rsidRDefault="006B7A86" w:rsidP="006B7A86">
            <w:permStart w:id="396579191" w:edGrp="everyone" w:colFirst="1" w:colLast="1"/>
            <w:r>
              <w:t>I / WE</w:t>
            </w:r>
          </w:p>
        </w:tc>
        <w:tc>
          <w:tcPr>
            <w:tcW w:w="9610" w:type="dxa"/>
            <w:tcBorders>
              <w:bottom w:val="single" w:sz="4" w:space="0" w:color="000000" w:themeColor="text1"/>
            </w:tcBorders>
            <w:vAlign w:val="bottom"/>
          </w:tcPr>
          <w:p w14:paraId="253633F5" w14:textId="77777777" w:rsidR="006B7A86" w:rsidRDefault="006B7A86" w:rsidP="006B7A86"/>
        </w:tc>
      </w:tr>
      <w:tr w:rsidR="006B7A86" w14:paraId="25845C09" w14:textId="77777777" w:rsidTr="006B7A86">
        <w:trPr>
          <w:trHeight w:val="454"/>
        </w:trPr>
        <w:tc>
          <w:tcPr>
            <w:tcW w:w="846" w:type="dxa"/>
            <w:vAlign w:val="bottom"/>
          </w:tcPr>
          <w:p w14:paraId="1AF5427F" w14:textId="371CED71" w:rsidR="006B7A86" w:rsidRDefault="006B7A86" w:rsidP="006B7A86">
            <w:permStart w:id="278352054" w:edGrp="everyone" w:colFirst="1" w:colLast="1"/>
            <w:permEnd w:id="396579191"/>
            <w:r>
              <w:t>Of</w:t>
            </w:r>
          </w:p>
        </w:tc>
        <w:tc>
          <w:tcPr>
            <w:tcW w:w="9610" w:type="dxa"/>
            <w:tcBorders>
              <w:top w:val="single" w:sz="4" w:space="0" w:color="000000" w:themeColor="text1"/>
              <w:bottom w:val="single" w:sz="4" w:space="0" w:color="000000" w:themeColor="text1"/>
            </w:tcBorders>
            <w:vAlign w:val="bottom"/>
          </w:tcPr>
          <w:p w14:paraId="4E04B443" w14:textId="77777777" w:rsidR="006B7A86" w:rsidRDefault="006B7A86" w:rsidP="006B7A86"/>
        </w:tc>
      </w:tr>
    </w:tbl>
    <w:permEnd w:id="278352054"/>
    <w:p w14:paraId="526D2DF5" w14:textId="77777777" w:rsidR="006B7A86" w:rsidRDefault="00504448" w:rsidP="00EE6958">
      <w:pPr>
        <w:spacing w:after="0" w:line="240" w:lineRule="auto"/>
        <w:jc w:val="both"/>
      </w:pPr>
      <w:r>
        <w:t xml:space="preserve">hereinafter referred to as “the guarantor/s” </w:t>
      </w:r>
    </w:p>
    <w:p w14:paraId="3AF8E6BB" w14:textId="77777777" w:rsidR="006B7A86" w:rsidRDefault="006B7A86" w:rsidP="00EE6958">
      <w:pPr>
        <w:spacing w:after="0" w:line="240" w:lineRule="auto"/>
        <w:jc w:val="both"/>
      </w:pPr>
    </w:p>
    <w:p w14:paraId="3107F13E" w14:textId="77777777" w:rsidR="006B7A86" w:rsidRDefault="00504448" w:rsidP="00EE6958">
      <w:pPr>
        <w:spacing w:after="0" w:line="240" w:lineRule="auto"/>
        <w:jc w:val="both"/>
      </w:pPr>
      <w:r w:rsidRPr="006B7A86">
        <w:rPr>
          <w:b/>
          <w:bCs/>
        </w:rPr>
        <w:t>IN CONSIDERATION</w:t>
      </w:r>
      <w:r>
        <w:t xml:space="preserve"> of </w:t>
      </w:r>
      <w:r w:rsidR="0010714E" w:rsidRPr="006B7A86">
        <w:rPr>
          <w:b/>
          <w:bCs/>
        </w:rPr>
        <w:t>AUSTRALIAN MANAGED SERVICING PTY LTD</w:t>
      </w:r>
      <w:r w:rsidRPr="006B7A86">
        <w:rPr>
          <w:b/>
          <w:bCs/>
        </w:rPr>
        <w:t xml:space="preserve"> A.C.N.</w:t>
      </w:r>
      <w:r w:rsidR="0010714E" w:rsidRPr="006B7A86">
        <w:rPr>
          <w:b/>
          <w:bCs/>
        </w:rPr>
        <w:t xml:space="preserve"> 618.927.021 </w:t>
      </w:r>
      <w:r w:rsidRPr="006B7A86">
        <w:rPr>
          <w:b/>
          <w:bCs/>
        </w:rPr>
        <w:t>(“</w:t>
      </w:r>
      <w:r w:rsidR="0010714E" w:rsidRPr="006B7A86">
        <w:rPr>
          <w:b/>
          <w:bCs/>
        </w:rPr>
        <w:t>AMS</w:t>
      </w:r>
      <w:r w:rsidRPr="006B7A86">
        <w:rPr>
          <w:b/>
          <w:bCs/>
        </w:rPr>
        <w:t xml:space="preserve">”) </w:t>
      </w:r>
      <w:r>
        <w:t>having agreed to supply goods from time to time to at the request of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5159"/>
        <w:gridCol w:w="770"/>
        <w:gridCol w:w="2573"/>
      </w:tblGrid>
      <w:tr w:rsidR="006B7A86" w14:paraId="29DD9EAC" w14:textId="77777777" w:rsidTr="006B7A86">
        <w:trPr>
          <w:trHeight w:val="454"/>
        </w:trPr>
        <w:tc>
          <w:tcPr>
            <w:tcW w:w="1980" w:type="dxa"/>
            <w:vAlign w:val="bottom"/>
          </w:tcPr>
          <w:p w14:paraId="2604A345" w14:textId="60D39972" w:rsidR="006B7A86" w:rsidRDefault="006B7A86" w:rsidP="006B7A86">
            <w:permStart w:id="1867401143" w:edGrp="everyone" w:colFirst="3" w:colLast="3"/>
            <w:permStart w:id="532286044" w:edGrp="everyone" w:colFirst="1" w:colLast="1"/>
            <w:r>
              <w:t>Name of Customer</w:t>
            </w:r>
          </w:p>
        </w:tc>
        <w:tc>
          <w:tcPr>
            <w:tcW w:w="5245" w:type="dxa"/>
            <w:tcBorders>
              <w:bottom w:val="single" w:sz="4" w:space="0" w:color="000000" w:themeColor="text1"/>
            </w:tcBorders>
            <w:vAlign w:val="bottom"/>
          </w:tcPr>
          <w:p w14:paraId="1AF86642" w14:textId="77777777" w:rsidR="006B7A86" w:rsidRDefault="006B7A86" w:rsidP="006B7A86"/>
        </w:tc>
        <w:tc>
          <w:tcPr>
            <w:tcW w:w="617" w:type="dxa"/>
            <w:vAlign w:val="bottom"/>
          </w:tcPr>
          <w:p w14:paraId="4677C3CC" w14:textId="41C7AB26" w:rsidR="006B7A86" w:rsidRDefault="006B7A86" w:rsidP="006B7A86">
            <w:r>
              <w:t>A.C.N.</w:t>
            </w:r>
          </w:p>
        </w:tc>
        <w:tc>
          <w:tcPr>
            <w:tcW w:w="2614" w:type="dxa"/>
            <w:tcBorders>
              <w:bottom w:val="single" w:sz="4" w:space="0" w:color="000000" w:themeColor="text1"/>
            </w:tcBorders>
            <w:vAlign w:val="bottom"/>
          </w:tcPr>
          <w:p w14:paraId="7B9F506F" w14:textId="77777777" w:rsidR="006B7A86" w:rsidRDefault="006B7A86" w:rsidP="006B7A86"/>
        </w:tc>
      </w:tr>
    </w:tbl>
    <w:permEnd w:id="1867401143"/>
    <w:permEnd w:id="532286044"/>
    <w:p w14:paraId="738BC3B3" w14:textId="23FDA0C1" w:rsidR="006B7A86" w:rsidRDefault="00504448" w:rsidP="00EE6958">
      <w:pPr>
        <w:spacing w:after="0" w:line="240" w:lineRule="auto"/>
        <w:jc w:val="both"/>
      </w:pPr>
      <w:r>
        <w:t xml:space="preserve">(Hereinafter referred to as “the Customer”) </w:t>
      </w:r>
    </w:p>
    <w:p w14:paraId="540CDEAF" w14:textId="77777777" w:rsidR="006B7A86" w:rsidRDefault="006B7A86" w:rsidP="00EE6958">
      <w:pPr>
        <w:spacing w:after="0" w:line="240" w:lineRule="auto"/>
        <w:jc w:val="both"/>
      </w:pPr>
    </w:p>
    <w:p w14:paraId="66181E0E" w14:textId="77777777" w:rsidR="006B7A86" w:rsidRDefault="00504448" w:rsidP="00EE6958">
      <w:pPr>
        <w:spacing w:after="0" w:line="240" w:lineRule="auto"/>
        <w:jc w:val="both"/>
      </w:pPr>
      <w:r>
        <w:t xml:space="preserve">the person or persons whose signatures appear hereunder as guarantors </w:t>
      </w:r>
      <w:r w:rsidRPr="006B7A86">
        <w:rPr>
          <w:b/>
          <w:bCs/>
        </w:rPr>
        <w:t>("the guarantors")</w:t>
      </w:r>
      <w:r>
        <w:t xml:space="preserve"> guarantee and, if they number more than one, </w:t>
      </w:r>
      <w:r w:rsidRPr="006B7A86">
        <w:rPr>
          <w:b/>
          <w:bCs/>
        </w:rPr>
        <w:t>JOINTLY AND SEVERALLY GUARANTEE</w:t>
      </w:r>
      <w:r>
        <w:t xml:space="preserve"> to </w:t>
      </w:r>
      <w:r w:rsidR="00EE6958">
        <w:t>AMS</w:t>
      </w:r>
      <w:r>
        <w:t xml:space="preserve"> and its assigns the due payment by the customer of all moneys which may from time to time hereafter be payable to </w:t>
      </w:r>
      <w:r w:rsidR="00EE6958">
        <w:t>AMS</w:t>
      </w:r>
      <w:r>
        <w:t xml:space="preserve"> on any account whatsoever without limitation as to amount on the due date or dates for payment whether being in respect of goods sold and delivered or any other debt howsoever arising out of the trading relationship between </w:t>
      </w:r>
      <w:r w:rsidR="00EE6958">
        <w:t>AMS</w:t>
      </w:r>
      <w:r>
        <w:t xml:space="preserve"> and the customer together with all legal and other costs and expenses of and incidental to recovering or attempting to recover any moneys from the customer. </w:t>
      </w:r>
    </w:p>
    <w:p w14:paraId="04EF9C1D" w14:textId="77777777" w:rsidR="006B7A86" w:rsidRDefault="006B7A86" w:rsidP="00EE6958">
      <w:pPr>
        <w:spacing w:after="0" w:line="240" w:lineRule="auto"/>
        <w:jc w:val="both"/>
      </w:pPr>
    </w:p>
    <w:p w14:paraId="20D2EE18" w14:textId="77777777" w:rsidR="006B7A86" w:rsidRDefault="00504448" w:rsidP="00EE6958">
      <w:pPr>
        <w:spacing w:after="0" w:line="240" w:lineRule="auto"/>
        <w:jc w:val="both"/>
      </w:pPr>
      <w:r>
        <w:t xml:space="preserve">This guarantee shall be a continuing guarantee and shall not be affected by any time or other indulgence granted by </w:t>
      </w:r>
      <w:r w:rsidR="00EE6958">
        <w:t>AMS</w:t>
      </w:r>
      <w:r>
        <w:t xml:space="preserve"> to the customer or to the guarantors and shall be enforceable immediately </w:t>
      </w:r>
      <w:r w:rsidRPr="006B7A86">
        <w:rPr>
          <w:b/>
          <w:bCs/>
        </w:rPr>
        <w:t>WITHOUT</w:t>
      </w:r>
      <w:r>
        <w:t xml:space="preserve"> demand upon default by the applicant in paying any moneys owing to </w:t>
      </w:r>
      <w:r w:rsidR="00EE6958">
        <w:t>AMS</w:t>
      </w:r>
      <w:r>
        <w:t xml:space="preserve"> on the due date for payment. </w:t>
      </w:r>
    </w:p>
    <w:p w14:paraId="6ECE307C" w14:textId="77777777" w:rsidR="006B7A86" w:rsidRDefault="006B7A86" w:rsidP="00EE6958">
      <w:pPr>
        <w:spacing w:after="0" w:line="240" w:lineRule="auto"/>
        <w:jc w:val="both"/>
      </w:pPr>
    </w:p>
    <w:p w14:paraId="2E9F7E65" w14:textId="77777777" w:rsidR="006B7A86" w:rsidRDefault="00504448" w:rsidP="00EE6958">
      <w:pPr>
        <w:spacing w:after="0" w:line="240" w:lineRule="auto"/>
        <w:jc w:val="both"/>
      </w:pPr>
      <w:r>
        <w:t xml:space="preserve">This guarantee shall be in addition to any security or other right available to </w:t>
      </w:r>
      <w:r w:rsidR="00EE6958">
        <w:t>AMS</w:t>
      </w:r>
      <w:r>
        <w:t xml:space="preserve"> against the customer or any other person or entity and shall be enforceable notwithstanding that no action has been taken against the customer prior to the commencement of any proceedings pursuant to this guarantee. In the event that any payment is made to </w:t>
      </w:r>
      <w:r w:rsidR="00EE6958">
        <w:t>AMS</w:t>
      </w:r>
      <w:r>
        <w:t xml:space="preserve"> by the customer and later voided by the application of any provision of the Corporations Act or the Bankruptcy Act 1966 or any other statutory enactment, such payment shall be deemed not to discharge the guarantors' liability and that in such an event </w:t>
      </w:r>
      <w:r w:rsidR="00EE6958">
        <w:t>AMS</w:t>
      </w:r>
      <w:r>
        <w:t xml:space="preserve"> and the guarantors are to be restored to the rights which each respectively would have had if the payment had not been made.</w:t>
      </w:r>
    </w:p>
    <w:p w14:paraId="77F0F8B7" w14:textId="77777777" w:rsidR="006B7A86" w:rsidRDefault="006B7A86" w:rsidP="00EE6958">
      <w:pPr>
        <w:spacing w:after="0" w:line="240" w:lineRule="auto"/>
        <w:jc w:val="both"/>
      </w:pPr>
    </w:p>
    <w:p w14:paraId="336F0077" w14:textId="77777777" w:rsidR="006B7A86" w:rsidRDefault="00504448" w:rsidP="00EE6958">
      <w:pPr>
        <w:spacing w:after="0" w:line="240" w:lineRule="auto"/>
        <w:jc w:val="both"/>
      </w:pPr>
      <w:r>
        <w:t xml:space="preserve">In order to better secure the liability of the Guarantor hereunder (whether as a Guarantor or as a principal) the Guarantor hereby charges all his property of whatsoever nature and wheresoever situate and whenever acquired with payment of his liability here under and agrees to execute such further or better securities over any such property in such form as the Solicitors for </w:t>
      </w:r>
      <w:r w:rsidR="00EE6958">
        <w:t>AMS</w:t>
      </w:r>
      <w:r>
        <w:t xml:space="preserve"> may prescribe within 14 days of being called upon to do so and failing execution does hereby appoint the Secretary for the time being of </w:t>
      </w:r>
      <w:r w:rsidR="00EE6958">
        <w:t>AMS</w:t>
      </w:r>
      <w:r>
        <w:t xml:space="preserve"> as his</w:t>
      </w:r>
      <w:r w:rsidR="00EE6958">
        <w:t>/her</w:t>
      </w:r>
      <w:r>
        <w:t xml:space="preserve"> attorney to execute such documents in his</w:t>
      </w:r>
      <w:r w:rsidR="00EE6958">
        <w:t>/her</w:t>
      </w:r>
      <w:r>
        <w:t xml:space="preserve"> name and or on his</w:t>
      </w:r>
      <w:r w:rsidR="00EE6958">
        <w:t>/her</w:t>
      </w:r>
      <w:r>
        <w:t xml:space="preserve"> behalf. </w:t>
      </w:r>
    </w:p>
    <w:p w14:paraId="58A3B3B8" w14:textId="77777777" w:rsidR="006B7A86" w:rsidRDefault="006B7A86" w:rsidP="00EE6958">
      <w:pPr>
        <w:spacing w:after="0" w:line="240" w:lineRule="auto"/>
        <w:jc w:val="both"/>
      </w:pPr>
    </w:p>
    <w:p w14:paraId="67AA48E8" w14:textId="742A6894" w:rsidR="00EE6958" w:rsidRDefault="00504448" w:rsidP="00EE6958">
      <w:pPr>
        <w:spacing w:after="0" w:line="240" w:lineRule="auto"/>
        <w:jc w:val="both"/>
      </w:pPr>
      <w:r>
        <w:t xml:space="preserve">In the event that the customer is a partnership, the liability of the guarantors under this guarantee shall not be affected, impaired or discharged by any change in the membership of such partnership. In the event that the customer is a corporation incorporated pursuant to law, the liability of the guarantors shall not be affected, impaired or discharged by any change in the directorship of or shareholding in the customer. Further the liability of the guarantors under this guarantee shall not be affected, impaired or discharged by any variations in the trading terms between </w:t>
      </w:r>
      <w:r w:rsidR="00EE6958">
        <w:t>AMS</w:t>
      </w:r>
      <w:r>
        <w:t xml:space="preserve"> and the customer. Any dividends or other payments received by </w:t>
      </w:r>
      <w:r w:rsidR="00EE6958">
        <w:t>AMS</w:t>
      </w:r>
      <w:r>
        <w:t xml:space="preserve"> under any insolvency administration </w:t>
      </w:r>
      <w:r>
        <w:lastRenderedPageBreak/>
        <w:t xml:space="preserve">administered pursuant to the terms of the Corporations Act or the Bankruptcy Act 1966 shall be taken and applied in gross and the guarantors' right to be subrogated to </w:t>
      </w:r>
      <w:r w:rsidR="00EE6958">
        <w:t>AMS</w:t>
      </w:r>
      <w:r>
        <w:t xml:space="preserve"> in respect thereof shall not arise until </w:t>
      </w:r>
      <w:r w:rsidR="00EE6958">
        <w:t>AMS</w:t>
      </w:r>
      <w:r>
        <w:t xml:space="preserve"> has received the full amount of all moneys owing to it by the customer and this guarantee shall be security to </w:t>
      </w:r>
      <w:r w:rsidR="00EE6958">
        <w:t>AMS</w:t>
      </w:r>
      <w:r>
        <w:t xml:space="preserve"> in respect of moneys owing by the customer. </w:t>
      </w:r>
      <w:r w:rsidR="00EE6958">
        <w:t>AMS</w:t>
      </w:r>
      <w:r>
        <w:t xml:space="preserve"> shall be entitled to grant releases and discharges of any of the guarantors as it thinks fit without prejudice to or in any way limiting, affecting or discharging the liability of those guarantors who have not been so released or discharged. </w:t>
      </w:r>
    </w:p>
    <w:p w14:paraId="19FAEC01" w14:textId="77777777" w:rsidR="006B7A86" w:rsidRDefault="006B7A86" w:rsidP="00EE6958">
      <w:pPr>
        <w:spacing w:after="0" w:line="240" w:lineRule="auto"/>
        <w:jc w:val="both"/>
      </w:pPr>
    </w:p>
    <w:p w14:paraId="7B22E8C3" w14:textId="77777777" w:rsidR="00EE6958" w:rsidRDefault="00EE6958" w:rsidP="00504448">
      <w:pPr>
        <w:spacing w:after="0" w:line="240" w:lineRule="auto"/>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985"/>
        <w:gridCol w:w="850"/>
        <w:gridCol w:w="2740"/>
        <w:gridCol w:w="442"/>
        <w:gridCol w:w="409"/>
      </w:tblGrid>
      <w:tr w:rsidR="006B7A86" w14:paraId="45EF0FC2" w14:textId="77777777" w:rsidTr="006B7A86">
        <w:tc>
          <w:tcPr>
            <w:tcW w:w="1134" w:type="dxa"/>
          </w:tcPr>
          <w:p w14:paraId="6CA79FB1" w14:textId="7E8D19CF" w:rsidR="006B7A86" w:rsidRDefault="006B7A86" w:rsidP="00EE6958">
            <w:pPr>
              <w:jc w:val="center"/>
            </w:pPr>
            <w:permStart w:id="185295351" w:edGrp="everyone" w:colFirst="5" w:colLast="5"/>
            <w:permStart w:id="984957423" w:edGrp="everyone" w:colFirst="3" w:colLast="3"/>
            <w:permStart w:id="1503553745" w:edGrp="everyone" w:colFirst="1" w:colLast="1"/>
            <w:r>
              <w:t>Dated the</w:t>
            </w:r>
          </w:p>
        </w:tc>
        <w:tc>
          <w:tcPr>
            <w:tcW w:w="1985" w:type="dxa"/>
            <w:tcBorders>
              <w:bottom w:val="single" w:sz="4" w:space="0" w:color="000000" w:themeColor="text1"/>
            </w:tcBorders>
          </w:tcPr>
          <w:p w14:paraId="75A62A68" w14:textId="77777777" w:rsidR="006B7A86" w:rsidRDefault="006B7A86" w:rsidP="00EE6958">
            <w:pPr>
              <w:jc w:val="center"/>
            </w:pPr>
          </w:p>
        </w:tc>
        <w:tc>
          <w:tcPr>
            <w:tcW w:w="850" w:type="dxa"/>
          </w:tcPr>
          <w:p w14:paraId="02B5C136" w14:textId="44FD1EA7" w:rsidR="006B7A86" w:rsidRDefault="006B7A86" w:rsidP="00EE6958">
            <w:pPr>
              <w:jc w:val="center"/>
            </w:pPr>
            <w:r>
              <w:t>day of</w:t>
            </w:r>
          </w:p>
        </w:tc>
        <w:tc>
          <w:tcPr>
            <w:tcW w:w="2740" w:type="dxa"/>
            <w:tcBorders>
              <w:bottom w:val="single" w:sz="4" w:space="0" w:color="000000" w:themeColor="text1"/>
            </w:tcBorders>
          </w:tcPr>
          <w:p w14:paraId="11C1D79D" w14:textId="77777777" w:rsidR="006B7A86" w:rsidRDefault="006B7A86" w:rsidP="00EE6958">
            <w:pPr>
              <w:jc w:val="center"/>
            </w:pPr>
          </w:p>
        </w:tc>
        <w:tc>
          <w:tcPr>
            <w:tcW w:w="442" w:type="dxa"/>
          </w:tcPr>
          <w:p w14:paraId="54794ED8" w14:textId="63D47C60" w:rsidR="006B7A86" w:rsidRDefault="006B7A86" w:rsidP="00EE6958">
            <w:pPr>
              <w:jc w:val="center"/>
            </w:pPr>
            <w:r>
              <w:t>20</w:t>
            </w:r>
          </w:p>
        </w:tc>
        <w:tc>
          <w:tcPr>
            <w:tcW w:w="409" w:type="dxa"/>
            <w:tcBorders>
              <w:bottom w:val="single" w:sz="4" w:space="0" w:color="000000" w:themeColor="text1"/>
            </w:tcBorders>
          </w:tcPr>
          <w:p w14:paraId="4CD296C6" w14:textId="77777777" w:rsidR="006B7A86" w:rsidRDefault="006B7A86" w:rsidP="00EE6958">
            <w:pPr>
              <w:jc w:val="center"/>
            </w:pPr>
          </w:p>
        </w:tc>
      </w:tr>
      <w:permEnd w:id="185295351"/>
      <w:permEnd w:id="984957423"/>
      <w:permEnd w:id="1503553745"/>
    </w:tbl>
    <w:p w14:paraId="7C3A4479" w14:textId="77777777" w:rsidR="00EE6958" w:rsidRDefault="00EE6958" w:rsidP="00EE6958">
      <w:pPr>
        <w:spacing w:after="0" w:line="240" w:lineRule="auto"/>
        <w:jc w:val="center"/>
      </w:pPr>
    </w:p>
    <w:p w14:paraId="412A1539" w14:textId="77777777" w:rsidR="00EE6958" w:rsidRDefault="00EE6958" w:rsidP="00504448">
      <w:pPr>
        <w:spacing w:after="0" w:line="240" w:lineRule="auto"/>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67"/>
        <w:gridCol w:w="4932"/>
      </w:tblGrid>
      <w:tr w:rsidR="00606935" w:rsidRPr="00190319" w14:paraId="24D1A78E" w14:textId="77777777" w:rsidTr="00EC1A58">
        <w:trPr>
          <w:trHeight w:val="275"/>
          <w:jc w:val="center"/>
        </w:trPr>
        <w:tc>
          <w:tcPr>
            <w:tcW w:w="4932" w:type="dxa"/>
            <w:tcBorders>
              <w:bottom w:val="single" w:sz="4" w:space="0" w:color="auto"/>
            </w:tcBorders>
          </w:tcPr>
          <w:p w14:paraId="57DD5D7F" w14:textId="77777777" w:rsidR="00606935" w:rsidRPr="00190319" w:rsidRDefault="00606935" w:rsidP="00EC1A58">
            <w:pPr>
              <w:rPr>
                <w:rFonts w:cstheme="minorHAnsi"/>
                <w:sz w:val="56"/>
                <w:szCs w:val="56"/>
              </w:rPr>
            </w:pPr>
            <w:permStart w:id="1938579007" w:edGrp="everyone" w:colFirst="2" w:colLast="2"/>
            <w:permStart w:id="1864786933" w:edGrp="everyone" w:colFirst="0" w:colLast="0"/>
          </w:p>
        </w:tc>
        <w:tc>
          <w:tcPr>
            <w:tcW w:w="567" w:type="dxa"/>
          </w:tcPr>
          <w:p w14:paraId="6258C4C0" w14:textId="77777777" w:rsidR="00606935" w:rsidRPr="00190319" w:rsidRDefault="00606935" w:rsidP="00EC1A58">
            <w:pPr>
              <w:rPr>
                <w:rFonts w:cstheme="minorHAnsi"/>
                <w:sz w:val="56"/>
                <w:szCs w:val="56"/>
              </w:rPr>
            </w:pPr>
          </w:p>
        </w:tc>
        <w:tc>
          <w:tcPr>
            <w:tcW w:w="4932" w:type="dxa"/>
            <w:tcBorders>
              <w:bottom w:val="single" w:sz="4" w:space="0" w:color="auto"/>
            </w:tcBorders>
          </w:tcPr>
          <w:p w14:paraId="0280DE02" w14:textId="77777777" w:rsidR="00606935" w:rsidRPr="00190319" w:rsidRDefault="00606935" w:rsidP="00EC1A58">
            <w:pPr>
              <w:rPr>
                <w:rFonts w:cstheme="minorHAnsi"/>
                <w:sz w:val="56"/>
                <w:szCs w:val="56"/>
              </w:rPr>
            </w:pPr>
          </w:p>
        </w:tc>
      </w:tr>
      <w:permEnd w:id="1938579007"/>
      <w:permEnd w:id="1864786933"/>
      <w:tr w:rsidR="00606935" w:rsidRPr="00190319" w14:paraId="7F9C0C39" w14:textId="77777777" w:rsidTr="00EC1A58">
        <w:trPr>
          <w:trHeight w:val="272"/>
          <w:jc w:val="center"/>
        </w:trPr>
        <w:tc>
          <w:tcPr>
            <w:tcW w:w="4932" w:type="dxa"/>
            <w:tcBorders>
              <w:top w:val="single" w:sz="4" w:space="0" w:color="auto"/>
            </w:tcBorders>
          </w:tcPr>
          <w:p w14:paraId="1A15A83D" w14:textId="2959736A" w:rsidR="00606935" w:rsidRPr="00190319" w:rsidRDefault="00606935" w:rsidP="00EC1A58">
            <w:pPr>
              <w:rPr>
                <w:rFonts w:cstheme="minorHAnsi"/>
              </w:rPr>
            </w:pPr>
            <w:r w:rsidRPr="00190319">
              <w:rPr>
                <w:rFonts w:cstheme="minorHAnsi"/>
              </w:rPr>
              <w:t>Sign</w:t>
            </w:r>
            <w:r>
              <w:rPr>
                <w:rFonts w:cstheme="minorHAnsi"/>
              </w:rPr>
              <w:t>ed by the Guarantor</w:t>
            </w:r>
          </w:p>
        </w:tc>
        <w:tc>
          <w:tcPr>
            <w:tcW w:w="567" w:type="dxa"/>
          </w:tcPr>
          <w:p w14:paraId="4BE3F8BD" w14:textId="77777777" w:rsidR="00606935" w:rsidRPr="00190319" w:rsidRDefault="00606935" w:rsidP="00EC1A58">
            <w:pPr>
              <w:rPr>
                <w:rFonts w:cstheme="minorHAnsi"/>
              </w:rPr>
            </w:pPr>
          </w:p>
        </w:tc>
        <w:tc>
          <w:tcPr>
            <w:tcW w:w="4932" w:type="dxa"/>
            <w:tcBorders>
              <w:top w:val="single" w:sz="4" w:space="0" w:color="auto"/>
            </w:tcBorders>
          </w:tcPr>
          <w:p w14:paraId="03CA3691" w14:textId="4CB2F488" w:rsidR="00606935" w:rsidRPr="00190319" w:rsidRDefault="00606935" w:rsidP="00EC1A58">
            <w:pPr>
              <w:rPr>
                <w:rFonts w:cstheme="minorHAnsi"/>
              </w:rPr>
            </w:pPr>
            <w:r>
              <w:rPr>
                <w:rFonts w:cstheme="minorHAnsi"/>
              </w:rPr>
              <w:t>Printed Name of the Guarantor</w:t>
            </w:r>
          </w:p>
        </w:tc>
      </w:tr>
      <w:tr w:rsidR="00606935" w:rsidRPr="00190319" w14:paraId="4CE52CF2" w14:textId="77777777" w:rsidTr="00EC1A58">
        <w:trPr>
          <w:trHeight w:val="272"/>
          <w:jc w:val="center"/>
        </w:trPr>
        <w:tc>
          <w:tcPr>
            <w:tcW w:w="4932" w:type="dxa"/>
            <w:tcBorders>
              <w:bottom w:val="single" w:sz="4" w:space="0" w:color="auto"/>
            </w:tcBorders>
          </w:tcPr>
          <w:p w14:paraId="208DE5B6" w14:textId="77777777" w:rsidR="00606935" w:rsidRPr="00190319" w:rsidRDefault="00606935" w:rsidP="00EC1A58">
            <w:pPr>
              <w:rPr>
                <w:rFonts w:cstheme="minorHAnsi"/>
                <w:sz w:val="56"/>
                <w:szCs w:val="56"/>
              </w:rPr>
            </w:pPr>
            <w:permStart w:id="1923823782" w:edGrp="everyone" w:colFirst="2" w:colLast="2"/>
            <w:permStart w:id="1749554493" w:edGrp="everyone" w:colFirst="0" w:colLast="0"/>
          </w:p>
        </w:tc>
        <w:tc>
          <w:tcPr>
            <w:tcW w:w="567" w:type="dxa"/>
          </w:tcPr>
          <w:p w14:paraId="7EB24C75" w14:textId="77777777" w:rsidR="00606935" w:rsidRPr="00190319" w:rsidRDefault="00606935" w:rsidP="00EC1A58">
            <w:pPr>
              <w:rPr>
                <w:rFonts w:cstheme="minorHAnsi"/>
                <w:sz w:val="56"/>
                <w:szCs w:val="56"/>
              </w:rPr>
            </w:pPr>
          </w:p>
        </w:tc>
        <w:tc>
          <w:tcPr>
            <w:tcW w:w="4932" w:type="dxa"/>
            <w:tcBorders>
              <w:bottom w:val="single" w:sz="4" w:space="0" w:color="auto"/>
            </w:tcBorders>
          </w:tcPr>
          <w:p w14:paraId="192C2070" w14:textId="77777777" w:rsidR="00606935" w:rsidRPr="00190319" w:rsidRDefault="00606935" w:rsidP="00EC1A58">
            <w:pPr>
              <w:rPr>
                <w:rFonts w:cstheme="minorHAnsi"/>
                <w:sz w:val="56"/>
                <w:szCs w:val="56"/>
              </w:rPr>
            </w:pPr>
          </w:p>
        </w:tc>
      </w:tr>
      <w:permEnd w:id="1923823782"/>
      <w:permEnd w:id="1749554493"/>
      <w:tr w:rsidR="00606935" w:rsidRPr="00190319" w14:paraId="6CB1A5A4" w14:textId="77777777" w:rsidTr="00EC1A58">
        <w:trPr>
          <w:trHeight w:val="272"/>
          <w:jc w:val="center"/>
        </w:trPr>
        <w:tc>
          <w:tcPr>
            <w:tcW w:w="4932" w:type="dxa"/>
            <w:tcBorders>
              <w:top w:val="single" w:sz="4" w:space="0" w:color="auto"/>
            </w:tcBorders>
          </w:tcPr>
          <w:p w14:paraId="0EFA2BF7" w14:textId="3B9C5205" w:rsidR="00606935" w:rsidRPr="00190319" w:rsidRDefault="00606935" w:rsidP="00EC1A58">
            <w:pPr>
              <w:rPr>
                <w:rFonts w:cstheme="minorHAnsi"/>
              </w:rPr>
            </w:pPr>
            <w:r>
              <w:rPr>
                <w:rFonts w:cstheme="minorHAnsi"/>
              </w:rPr>
              <w:t>Signed by Witness*</w:t>
            </w:r>
          </w:p>
        </w:tc>
        <w:tc>
          <w:tcPr>
            <w:tcW w:w="567" w:type="dxa"/>
          </w:tcPr>
          <w:p w14:paraId="2E75535C" w14:textId="77777777" w:rsidR="00606935" w:rsidRPr="00190319" w:rsidRDefault="00606935" w:rsidP="00EC1A58">
            <w:pPr>
              <w:rPr>
                <w:rFonts w:cstheme="minorHAnsi"/>
              </w:rPr>
            </w:pPr>
          </w:p>
        </w:tc>
        <w:tc>
          <w:tcPr>
            <w:tcW w:w="4932" w:type="dxa"/>
            <w:tcBorders>
              <w:top w:val="single" w:sz="4" w:space="0" w:color="auto"/>
            </w:tcBorders>
          </w:tcPr>
          <w:p w14:paraId="660BC5D7" w14:textId="4740B296" w:rsidR="00606935" w:rsidRPr="00190319" w:rsidRDefault="00606935" w:rsidP="00EC1A58">
            <w:pPr>
              <w:rPr>
                <w:rFonts w:cstheme="minorHAnsi"/>
              </w:rPr>
            </w:pPr>
            <w:r>
              <w:rPr>
                <w:rFonts w:cstheme="minorHAnsi"/>
              </w:rPr>
              <w:t>Printed Name of Witness*</w:t>
            </w:r>
          </w:p>
        </w:tc>
      </w:tr>
      <w:tr w:rsidR="00606935" w:rsidRPr="00190319" w14:paraId="10906C12" w14:textId="77777777" w:rsidTr="00EC1A58">
        <w:trPr>
          <w:trHeight w:val="275"/>
          <w:jc w:val="center"/>
        </w:trPr>
        <w:tc>
          <w:tcPr>
            <w:tcW w:w="4932" w:type="dxa"/>
            <w:tcBorders>
              <w:bottom w:val="single" w:sz="4" w:space="0" w:color="auto"/>
            </w:tcBorders>
          </w:tcPr>
          <w:p w14:paraId="3334D6DD" w14:textId="77777777" w:rsidR="00606935" w:rsidRPr="00190319" w:rsidRDefault="00606935" w:rsidP="00EC1A58">
            <w:pPr>
              <w:rPr>
                <w:rFonts w:cstheme="minorHAnsi"/>
                <w:sz w:val="56"/>
                <w:szCs w:val="56"/>
              </w:rPr>
            </w:pPr>
            <w:permStart w:id="545073455" w:edGrp="everyone" w:colFirst="2" w:colLast="2"/>
            <w:permStart w:id="1029460114" w:edGrp="everyone" w:colFirst="0" w:colLast="0"/>
          </w:p>
        </w:tc>
        <w:tc>
          <w:tcPr>
            <w:tcW w:w="567" w:type="dxa"/>
          </w:tcPr>
          <w:p w14:paraId="0D23A186" w14:textId="77777777" w:rsidR="00606935" w:rsidRPr="00190319" w:rsidRDefault="00606935" w:rsidP="00EC1A58">
            <w:pPr>
              <w:rPr>
                <w:rFonts w:cstheme="minorHAnsi"/>
                <w:sz w:val="56"/>
                <w:szCs w:val="56"/>
              </w:rPr>
            </w:pPr>
          </w:p>
        </w:tc>
        <w:tc>
          <w:tcPr>
            <w:tcW w:w="4932" w:type="dxa"/>
            <w:tcBorders>
              <w:bottom w:val="single" w:sz="4" w:space="0" w:color="auto"/>
            </w:tcBorders>
          </w:tcPr>
          <w:p w14:paraId="2AF83EDD" w14:textId="77777777" w:rsidR="00606935" w:rsidRPr="00190319" w:rsidRDefault="00606935" w:rsidP="00EC1A58">
            <w:pPr>
              <w:rPr>
                <w:rFonts w:cstheme="minorHAnsi"/>
                <w:sz w:val="56"/>
                <w:szCs w:val="56"/>
              </w:rPr>
            </w:pPr>
          </w:p>
        </w:tc>
      </w:tr>
      <w:permEnd w:id="545073455"/>
      <w:permEnd w:id="1029460114"/>
      <w:tr w:rsidR="00606935" w:rsidRPr="00190319" w14:paraId="5F9F66F8" w14:textId="77777777" w:rsidTr="00EC1A58">
        <w:trPr>
          <w:trHeight w:val="272"/>
          <w:jc w:val="center"/>
        </w:trPr>
        <w:tc>
          <w:tcPr>
            <w:tcW w:w="4932" w:type="dxa"/>
            <w:tcBorders>
              <w:top w:val="single" w:sz="4" w:space="0" w:color="auto"/>
            </w:tcBorders>
          </w:tcPr>
          <w:p w14:paraId="0F8EA278" w14:textId="77777777" w:rsidR="00606935" w:rsidRPr="00190319" w:rsidRDefault="00606935" w:rsidP="00EC1A58">
            <w:pPr>
              <w:rPr>
                <w:rFonts w:cstheme="minorHAnsi"/>
              </w:rPr>
            </w:pPr>
            <w:r w:rsidRPr="00190319">
              <w:rPr>
                <w:rFonts w:cstheme="minorHAnsi"/>
              </w:rPr>
              <w:t>Sign</w:t>
            </w:r>
            <w:r>
              <w:rPr>
                <w:rFonts w:cstheme="minorHAnsi"/>
              </w:rPr>
              <w:t>ed by the Guarantor</w:t>
            </w:r>
          </w:p>
        </w:tc>
        <w:tc>
          <w:tcPr>
            <w:tcW w:w="567" w:type="dxa"/>
          </w:tcPr>
          <w:p w14:paraId="6DFB8459" w14:textId="77777777" w:rsidR="00606935" w:rsidRPr="00190319" w:rsidRDefault="00606935" w:rsidP="00EC1A58">
            <w:pPr>
              <w:rPr>
                <w:rFonts w:cstheme="minorHAnsi"/>
              </w:rPr>
            </w:pPr>
          </w:p>
        </w:tc>
        <w:tc>
          <w:tcPr>
            <w:tcW w:w="4932" w:type="dxa"/>
            <w:tcBorders>
              <w:top w:val="single" w:sz="4" w:space="0" w:color="auto"/>
            </w:tcBorders>
          </w:tcPr>
          <w:p w14:paraId="6511315B" w14:textId="77777777" w:rsidR="00606935" w:rsidRPr="00190319" w:rsidRDefault="00606935" w:rsidP="00EC1A58">
            <w:pPr>
              <w:rPr>
                <w:rFonts w:cstheme="minorHAnsi"/>
              </w:rPr>
            </w:pPr>
            <w:r>
              <w:rPr>
                <w:rFonts w:cstheme="minorHAnsi"/>
              </w:rPr>
              <w:t>Printed Name of the Guarantor</w:t>
            </w:r>
          </w:p>
        </w:tc>
      </w:tr>
      <w:tr w:rsidR="00606935" w:rsidRPr="00190319" w14:paraId="13A1A41C" w14:textId="77777777" w:rsidTr="00EC1A58">
        <w:trPr>
          <w:trHeight w:val="272"/>
          <w:jc w:val="center"/>
        </w:trPr>
        <w:tc>
          <w:tcPr>
            <w:tcW w:w="4932" w:type="dxa"/>
            <w:tcBorders>
              <w:bottom w:val="single" w:sz="4" w:space="0" w:color="auto"/>
            </w:tcBorders>
          </w:tcPr>
          <w:p w14:paraId="013E1C0D" w14:textId="77777777" w:rsidR="00606935" w:rsidRPr="00190319" w:rsidRDefault="00606935" w:rsidP="00EC1A58">
            <w:pPr>
              <w:rPr>
                <w:rFonts w:cstheme="minorHAnsi"/>
                <w:sz w:val="56"/>
                <w:szCs w:val="56"/>
              </w:rPr>
            </w:pPr>
            <w:permStart w:id="70846754" w:edGrp="everyone" w:colFirst="2" w:colLast="2"/>
            <w:permStart w:id="875128633" w:edGrp="everyone" w:colFirst="0" w:colLast="0"/>
          </w:p>
        </w:tc>
        <w:tc>
          <w:tcPr>
            <w:tcW w:w="567" w:type="dxa"/>
          </w:tcPr>
          <w:p w14:paraId="46C6DE09" w14:textId="77777777" w:rsidR="00606935" w:rsidRPr="00190319" w:rsidRDefault="00606935" w:rsidP="00EC1A58">
            <w:pPr>
              <w:rPr>
                <w:rFonts w:cstheme="minorHAnsi"/>
                <w:sz w:val="56"/>
                <w:szCs w:val="56"/>
              </w:rPr>
            </w:pPr>
          </w:p>
        </w:tc>
        <w:tc>
          <w:tcPr>
            <w:tcW w:w="4932" w:type="dxa"/>
            <w:tcBorders>
              <w:bottom w:val="single" w:sz="4" w:space="0" w:color="auto"/>
            </w:tcBorders>
          </w:tcPr>
          <w:p w14:paraId="5640EBC4" w14:textId="77777777" w:rsidR="00606935" w:rsidRPr="00190319" w:rsidRDefault="00606935" w:rsidP="00EC1A58">
            <w:pPr>
              <w:rPr>
                <w:rFonts w:cstheme="minorHAnsi"/>
                <w:sz w:val="56"/>
                <w:szCs w:val="56"/>
              </w:rPr>
            </w:pPr>
          </w:p>
        </w:tc>
      </w:tr>
      <w:permEnd w:id="70846754"/>
      <w:permEnd w:id="875128633"/>
      <w:tr w:rsidR="00606935" w:rsidRPr="00190319" w14:paraId="65754F16" w14:textId="77777777" w:rsidTr="00EC1A58">
        <w:trPr>
          <w:trHeight w:val="272"/>
          <w:jc w:val="center"/>
        </w:trPr>
        <w:tc>
          <w:tcPr>
            <w:tcW w:w="4932" w:type="dxa"/>
            <w:tcBorders>
              <w:top w:val="single" w:sz="4" w:space="0" w:color="auto"/>
            </w:tcBorders>
          </w:tcPr>
          <w:p w14:paraId="3B217AD9" w14:textId="77036F6B" w:rsidR="00606935" w:rsidRPr="00190319" w:rsidRDefault="00606935" w:rsidP="00EC1A58">
            <w:pPr>
              <w:rPr>
                <w:rFonts w:cstheme="minorHAnsi"/>
              </w:rPr>
            </w:pPr>
            <w:r>
              <w:rPr>
                <w:rFonts w:cstheme="minorHAnsi"/>
              </w:rPr>
              <w:t>Signed by Witness</w:t>
            </w:r>
            <w:r>
              <w:rPr>
                <w:rFonts w:cstheme="minorHAnsi"/>
              </w:rPr>
              <w:t>*</w:t>
            </w:r>
          </w:p>
        </w:tc>
        <w:tc>
          <w:tcPr>
            <w:tcW w:w="567" w:type="dxa"/>
          </w:tcPr>
          <w:p w14:paraId="0E72A4E9" w14:textId="77777777" w:rsidR="00606935" w:rsidRPr="00190319" w:rsidRDefault="00606935" w:rsidP="00EC1A58">
            <w:pPr>
              <w:rPr>
                <w:rFonts w:cstheme="minorHAnsi"/>
              </w:rPr>
            </w:pPr>
          </w:p>
        </w:tc>
        <w:tc>
          <w:tcPr>
            <w:tcW w:w="4932" w:type="dxa"/>
            <w:tcBorders>
              <w:top w:val="single" w:sz="4" w:space="0" w:color="auto"/>
            </w:tcBorders>
          </w:tcPr>
          <w:p w14:paraId="5F2D3C75" w14:textId="18101257" w:rsidR="00606935" w:rsidRPr="00190319" w:rsidRDefault="00606935" w:rsidP="00EC1A58">
            <w:pPr>
              <w:rPr>
                <w:rFonts w:cstheme="minorHAnsi"/>
              </w:rPr>
            </w:pPr>
            <w:r>
              <w:rPr>
                <w:rFonts w:cstheme="minorHAnsi"/>
              </w:rPr>
              <w:t>Printed Name of Witness</w:t>
            </w:r>
            <w:r>
              <w:rPr>
                <w:rFonts w:cstheme="minorHAnsi"/>
              </w:rPr>
              <w:t>*</w:t>
            </w:r>
          </w:p>
        </w:tc>
      </w:tr>
    </w:tbl>
    <w:p w14:paraId="05D77733" w14:textId="77777777" w:rsidR="00EE6958" w:rsidRDefault="00EE6958" w:rsidP="00504448">
      <w:pPr>
        <w:spacing w:after="0" w:line="240" w:lineRule="auto"/>
      </w:pPr>
    </w:p>
    <w:p w14:paraId="66F31145" w14:textId="163C518F" w:rsidR="00EE6958" w:rsidRDefault="00606935" w:rsidP="00504448">
      <w:pPr>
        <w:spacing w:after="0" w:line="240" w:lineRule="auto"/>
      </w:pPr>
      <w:r>
        <w:t>*Witness must be an AMS Employee</w:t>
      </w:r>
    </w:p>
    <w:sectPr w:rsidR="00EE6958" w:rsidSect="00EE6958">
      <w:headerReference w:type="default" r:id="rId6"/>
      <w:footerReference w:type="default" r:id="rId7"/>
      <w:pgSz w:w="11906" w:h="16838"/>
      <w:pgMar w:top="720" w:right="720" w:bottom="720" w:left="72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01469" w14:textId="77777777" w:rsidR="00044D2E" w:rsidRDefault="00044D2E" w:rsidP="001C0B0B">
      <w:pPr>
        <w:spacing w:after="0" w:line="240" w:lineRule="auto"/>
      </w:pPr>
      <w:r>
        <w:separator/>
      </w:r>
    </w:p>
  </w:endnote>
  <w:endnote w:type="continuationSeparator" w:id="0">
    <w:p w14:paraId="378EDE52" w14:textId="77777777" w:rsidR="00044D2E" w:rsidRDefault="00044D2E" w:rsidP="001C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AFB9D" w14:textId="77777777" w:rsidR="00EE6958" w:rsidRPr="00861224" w:rsidRDefault="00EE6958" w:rsidP="00EE6958">
    <w:pPr>
      <w:pStyle w:val="Footer"/>
      <w:jc w:val="center"/>
      <w:rPr>
        <w:b/>
        <w:bCs/>
        <w:sz w:val="24"/>
        <w:szCs w:val="24"/>
      </w:rPr>
    </w:pPr>
    <w:r w:rsidRPr="00861224">
      <w:rPr>
        <w:b/>
        <w:bCs/>
        <w:sz w:val="24"/>
        <w:szCs w:val="24"/>
      </w:rPr>
      <w:t>Australian Managed Servicing Pty Ltd</w:t>
    </w:r>
  </w:p>
  <w:p w14:paraId="5183659D" w14:textId="77777777" w:rsidR="00EE6958" w:rsidRPr="00861224" w:rsidRDefault="00EE6958" w:rsidP="00EE6958">
    <w:pPr>
      <w:pStyle w:val="Footer"/>
      <w:jc w:val="center"/>
      <w:rPr>
        <w:sz w:val="20"/>
        <w:szCs w:val="20"/>
      </w:rPr>
    </w:pPr>
    <w:r w:rsidRPr="00861224">
      <w:rPr>
        <w:sz w:val="20"/>
        <w:szCs w:val="20"/>
      </w:rPr>
      <w:t>496 Victoria Road, Wetherill Park NSW 2164</w:t>
    </w:r>
  </w:p>
  <w:p w14:paraId="38DE1EFD" w14:textId="77777777" w:rsidR="00EE6958" w:rsidRPr="00861224" w:rsidRDefault="00EE6958" w:rsidP="00EE6958">
    <w:pPr>
      <w:pStyle w:val="Footer"/>
      <w:jc w:val="center"/>
      <w:rPr>
        <w:sz w:val="20"/>
        <w:szCs w:val="20"/>
      </w:rPr>
    </w:pPr>
    <w:r w:rsidRPr="00861224">
      <w:rPr>
        <w:b/>
        <w:bCs/>
        <w:sz w:val="20"/>
        <w:szCs w:val="20"/>
      </w:rPr>
      <w:t>P:</w:t>
    </w:r>
    <w:r w:rsidRPr="00861224">
      <w:rPr>
        <w:sz w:val="20"/>
        <w:szCs w:val="20"/>
      </w:rPr>
      <w:t xml:space="preserve"> +61 2 4742 5718 </w:t>
    </w:r>
    <w:r w:rsidRPr="00861224">
      <w:rPr>
        <w:b/>
        <w:bCs/>
        <w:sz w:val="20"/>
        <w:szCs w:val="20"/>
      </w:rPr>
      <w:t>E:</w:t>
    </w:r>
    <w:r w:rsidRPr="00861224">
      <w:rPr>
        <w:sz w:val="20"/>
        <w:szCs w:val="20"/>
      </w:rPr>
      <w:t xml:space="preserve"> </w:t>
    </w:r>
    <w:hyperlink r:id="rId1" w:history="1">
      <w:r w:rsidRPr="00861224">
        <w:rPr>
          <w:rStyle w:val="Hyperlink"/>
          <w:sz w:val="20"/>
          <w:szCs w:val="20"/>
        </w:rPr>
        <w:t>sales@ausmanagementservice.com</w:t>
      </w:r>
    </w:hyperlink>
  </w:p>
  <w:p w14:paraId="3C57996A" w14:textId="77777777" w:rsidR="00EE6958" w:rsidRPr="00861224" w:rsidRDefault="00EE6958" w:rsidP="00EE6958">
    <w:pPr>
      <w:pStyle w:val="Footer"/>
      <w:jc w:val="center"/>
      <w:rPr>
        <w:sz w:val="20"/>
        <w:szCs w:val="20"/>
      </w:rPr>
    </w:pPr>
    <w:hyperlink r:id="rId2" w:history="1">
      <w:r w:rsidRPr="00861224">
        <w:rPr>
          <w:rStyle w:val="Hyperlink"/>
          <w:sz w:val="20"/>
          <w:szCs w:val="20"/>
        </w:rPr>
        <w:t>www.managedservicing.com</w:t>
      </w:r>
    </w:hyperlink>
  </w:p>
  <w:p w14:paraId="07A5589E" w14:textId="77777777" w:rsidR="00EE6958" w:rsidRPr="00861224" w:rsidRDefault="00EE6958" w:rsidP="00EE6958">
    <w:pPr>
      <w:pStyle w:val="Footer"/>
      <w:jc w:val="center"/>
      <w:rPr>
        <w:sz w:val="18"/>
        <w:szCs w:val="18"/>
      </w:rPr>
    </w:pPr>
    <w:r w:rsidRPr="00861224">
      <w:rPr>
        <w:sz w:val="18"/>
        <w:szCs w:val="18"/>
      </w:rPr>
      <w:t>ABN 40 618 927 021</w:t>
    </w:r>
  </w:p>
  <w:sdt>
    <w:sdtPr>
      <w:id w:val="388696050"/>
      <w:docPartObj>
        <w:docPartGallery w:val="Page Numbers (Bottom of Page)"/>
        <w:docPartUnique/>
      </w:docPartObj>
    </w:sdtPr>
    <w:sdtEndPr>
      <w:rPr>
        <w:noProof/>
      </w:rPr>
    </w:sdtEndPr>
    <w:sdtContent>
      <w:p w14:paraId="135BAB66" w14:textId="13B7C1E1" w:rsidR="00EE6958" w:rsidRDefault="00EE69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8DF8E9" w14:textId="12CB1119" w:rsidR="00A76173" w:rsidRPr="00861224" w:rsidRDefault="00A76173" w:rsidP="00861224">
    <w:pPr>
      <w:pStyle w:val="Footer"/>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CB5F2" w14:textId="77777777" w:rsidR="00044D2E" w:rsidRDefault="00044D2E" w:rsidP="001C0B0B">
      <w:pPr>
        <w:spacing w:after="0" w:line="240" w:lineRule="auto"/>
      </w:pPr>
      <w:r>
        <w:separator/>
      </w:r>
    </w:p>
  </w:footnote>
  <w:footnote w:type="continuationSeparator" w:id="0">
    <w:p w14:paraId="62B5BDE8" w14:textId="77777777" w:rsidR="00044D2E" w:rsidRDefault="00044D2E" w:rsidP="001C0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9BCB3" w14:textId="77777777" w:rsidR="001C0B0B" w:rsidRDefault="009779A9">
    <w:pPr>
      <w:pStyle w:val="Header"/>
    </w:pPr>
    <w:r>
      <w:rPr>
        <w:noProof/>
      </w:rPr>
      <w:drawing>
        <wp:anchor distT="0" distB="0" distL="114300" distR="114300" simplePos="0" relativeHeight="251659264" behindDoc="0" locked="0" layoutInCell="1" allowOverlap="1" wp14:anchorId="145B9120" wp14:editId="17DB243C">
          <wp:simplePos x="0" y="0"/>
          <wp:positionH relativeFrom="column">
            <wp:posOffset>-355600</wp:posOffset>
          </wp:positionH>
          <wp:positionV relativeFrom="paragraph">
            <wp:posOffset>-402590</wp:posOffset>
          </wp:positionV>
          <wp:extent cx="974725" cy="871855"/>
          <wp:effectExtent l="0" t="0" r="0" b="0"/>
          <wp:wrapThrough wrapText="bothSides">
            <wp:wrapPolygon edited="0">
              <wp:start x="8865" y="472"/>
              <wp:lineTo x="3799" y="8967"/>
              <wp:lineTo x="844" y="16519"/>
              <wp:lineTo x="422" y="19822"/>
              <wp:lineTo x="1266" y="20766"/>
              <wp:lineTo x="20263" y="20766"/>
              <wp:lineTo x="19841" y="8967"/>
              <wp:lineTo x="13087" y="472"/>
              <wp:lineTo x="8865" y="472"/>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l="22884" t="11722" r="23897" b="15926"/>
                  <a:stretch/>
                </pic:blipFill>
                <pic:spPr bwMode="auto">
                  <a:xfrm>
                    <a:off x="0" y="0"/>
                    <a:ext cx="974725" cy="871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363098771"/>
        <w:docPartObj>
          <w:docPartGallery w:val="Watermarks"/>
          <w:docPartUnique/>
        </w:docPartObj>
      </w:sdtPr>
      <w:sdtEndPr/>
      <w:sdtContent>
        <w:r w:rsidR="008C62A9">
          <w:rPr>
            <w:noProof/>
          </w:rPr>
          <w:drawing>
            <wp:anchor distT="0" distB="0" distL="114300" distR="114300" simplePos="0" relativeHeight="251661312" behindDoc="1" locked="0" layoutInCell="1" allowOverlap="1" wp14:anchorId="4D09E0B2" wp14:editId="0EFDF0C6">
              <wp:simplePos x="0" y="0"/>
              <wp:positionH relativeFrom="margin">
                <wp:align>center</wp:align>
              </wp:positionH>
              <wp:positionV relativeFrom="margin">
                <wp:align>center</wp:align>
              </wp:positionV>
              <wp:extent cx="5925185" cy="5734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
                        <a:alphaModFix amt="5000"/>
                        <a:extLst>
                          <a:ext uri="{28A0092B-C50C-407E-A947-70E740481C1C}">
                            <a14:useLocalDpi xmlns:a14="http://schemas.microsoft.com/office/drawing/2010/main" val="0"/>
                          </a:ext>
                        </a:extLst>
                      </a:blip>
                      <a:srcRect l="31780" t="15468" r="27029" b="21887"/>
                      <a:stretch/>
                    </pic:blipFill>
                    <pic:spPr bwMode="auto">
                      <a:xfrm>
                        <a:off x="0" y="0"/>
                        <a:ext cx="5925185" cy="573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r w:rsidR="001C0B0B">
      <w:rPr>
        <w:noProof/>
      </w:rPr>
      <w:drawing>
        <wp:anchor distT="0" distB="0" distL="114300" distR="114300" simplePos="0" relativeHeight="251658240" behindDoc="0" locked="0" layoutInCell="1" allowOverlap="1" wp14:anchorId="3F0A82D1" wp14:editId="1149702F">
          <wp:simplePos x="0" y="0"/>
          <wp:positionH relativeFrom="page">
            <wp:align>right</wp:align>
          </wp:positionH>
          <wp:positionV relativeFrom="paragraph">
            <wp:posOffset>-449580</wp:posOffset>
          </wp:positionV>
          <wp:extent cx="7550150" cy="990600"/>
          <wp:effectExtent l="0" t="0" r="0" b="0"/>
          <wp:wrapThrough wrapText="bothSides">
            <wp:wrapPolygon edited="0">
              <wp:start x="0" y="0"/>
              <wp:lineTo x="0" y="21185"/>
              <wp:lineTo x="21527" y="21185"/>
              <wp:lineTo x="2152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flipV="1">
                    <a:off x="0" y="0"/>
                    <a:ext cx="75501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readOnly" w:enforcement="1" w:cryptProviderType="rsaAES" w:cryptAlgorithmClass="hash" w:cryptAlgorithmType="typeAny" w:cryptAlgorithmSid="14" w:cryptSpinCount="100000" w:hash="qOtIKScugU7vUy2QIkPxeM7mUwUxnMuGpLCgsZn64csh8Bj6SFM+jJIFpnWdaFMqGp0omoIZTtprlYog0qmGbw==" w:salt="EBoeKLMnJSYLNYcYGNfDG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448"/>
    <w:rsid w:val="00044D2E"/>
    <w:rsid w:val="0010714E"/>
    <w:rsid w:val="001C0B0B"/>
    <w:rsid w:val="003E10F4"/>
    <w:rsid w:val="00431BBA"/>
    <w:rsid w:val="004E0E1A"/>
    <w:rsid w:val="004F74B6"/>
    <w:rsid w:val="00504448"/>
    <w:rsid w:val="00606935"/>
    <w:rsid w:val="0068614E"/>
    <w:rsid w:val="006B7A86"/>
    <w:rsid w:val="007C2B9A"/>
    <w:rsid w:val="0085485E"/>
    <w:rsid w:val="00861224"/>
    <w:rsid w:val="008C62A9"/>
    <w:rsid w:val="009779A9"/>
    <w:rsid w:val="00A76173"/>
    <w:rsid w:val="00B82CD3"/>
    <w:rsid w:val="00C9216B"/>
    <w:rsid w:val="00D76177"/>
    <w:rsid w:val="00EE69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EA691"/>
  <w15:chartTrackingRefBased/>
  <w15:docId w15:val="{12B8294E-63AB-48CB-9298-1F79D1EB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B0B"/>
  </w:style>
  <w:style w:type="paragraph" w:styleId="Footer">
    <w:name w:val="footer"/>
    <w:basedOn w:val="Normal"/>
    <w:link w:val="FooterChar"/>
    <w:uiPriority w:val="99"/>
    <w:unhideWhenUsed/>
    <w:qFormat/>
    <w:rsid w:val="001C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B0B"/>
  </w:style>
  <w:style w:type="character" w:styleId="Hyperlink">
    <w:name w:val="Hyperlink"/>
    <w:basedOn w:val="DefaultParagraphFont"/>
    <w:uiPriority w:val="99"/>
    <w:unhideWhenUsed/>
    <w:rsid w:val="00861224"/>
    <w:rPr>
      <w:color w:val="0563C1" w:themeColor="hyperlink"/>
      <w:u w:val="single"/>
    </w:rPr>
  </w:style>
  <w:style w:type="character" w:styleId="UnresolvedMention">
    <w:name w:val="Unresolved Mention"/>
    <w:basedOn w:val="DefaultParagraphFont"/>
    <w:uiPriority w:val="99"/>
    <w:semiHidden/>
    <w:unhideWhenUsed/>
    <w:rsid w:val="00861224"/>
    <w:rPr>
      <w:color w:val="605E5C"/>
      <w:shd w:val="clear" w:color="auto" w:fill="E1DFDD"/>
    </w:rPr>
  </w:style>
  <w:style w:type="table" w:styleId="TableGrid">
    <w:name w:val="Table Grid"/>
    <w:basedOn w:val="TableNormal"/>
    <w:uiPriority w:val="39"/>
    <w:rsid w:val="006B7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nagedservicing.com" TargetMode="External"/><Relationship Id="rId1" Type="http://schemas.openxmlformats.org/officeDocument/2006/relationships/hyperlink" Target="mailto:sales@ausmanagementservice.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ndan%20Wells\Documents\Custom%20Office%20Templates\AMS%20Letterhead%20Template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AMS Letterhead Template1</Template>
  <TotalTime>32</TotalTime>
  <Pages>2</Pages>
  <Words>634</Words>
  <Characters>3619</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Wells</dc:creator>
  <cp:keywords/>
  <dc:description/>
  <cp:lastModifiedBy>Brendan Wells</cp:lastModifiedBy>
  <cp:revision>1</cp:revision>
  <dcterms:created xsi:type="dcterms:W3CDTF">2020-09-18T01:11:00Z</dcterms:created>
  <dcterms:modified xsi:type="dcterms:W3CDTF">2020-09-18T03:32:00Z</dcterms:modified>
</cp:coreProperties>
</file>